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5591" w:rsidRPr="00345410" w:rsidRDefault="00BA5591" w:rsidP="0086776F">
      <w:pPr>
        <w:widowControl/>
        <w:spacing w:before="300" w:after="300" w:line="375" w:lineRule="atLeast"/>
        <w:jc w:val="center"/>
        <w:rPr>
          <w:rFonts w:ascii="华文中宋" w:eastAsia="华文中宋" w:hAnsi="华文中宋" w:cs="宋体"/>
          <w:b/>
          <w:color w:val="333333"/>
          <w:kern w:val="0"/>
          <w:sz w:val="32"/>
          <w:szCs w:val="28"/>
        </w:rPr>
      </w:pPr>
      <w:r w:rsidRPr="00345410">
        <w:rPr>
          <w:rFonts w:ascii="华文中宋" w:eastAsia="华文中宋" w:hAnsi="华文中宋" w:cs="宋体" w:hint="eastAsia"/>
          <w:b/>
          <w:color w:val="333333"/>
          <w:kern w:val="0"/>
          <w:sz w:val="32"/>
          <w:szCs w:val="28"/>
        </w:rPr>
        <w:t>致流动人口的一封信</w:t>
      </w:r>
    </w:p>
    <w:p w:rsidR="00BA5591" w:rsidRPr="00A45A92" w:rsidRDefault="00BA5591" w:rsidP="002F45AC">
      <w:pPr>
        <w:widowControl/>
        <w:spacing w:line="380" w:lineRule="exact"/>
        <w:rPr>
          <w:rFonts w:ascii="仿宋_GB2312" w:eastAsia="仿宋_GB2312" w:hAnsi="宋体" w:cs="宋体"/>
          <w:color w:val="333333"/>
          <w:kern w:val="0"/>
          <w:sz w:val="24"/>
          <w:szCs w:val="21"/>
        </w:rPr>
      </w:pP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尊敬的流动人口：</w:t>
      </w:r>
    </w:p>
    <w:p w:rsidR="00BA5591" w:rsidRPr="00A45A92" w:rsidRDefault="00BA5591" w:rsidP="00601B02">
      <w:pPr>
        <w:widowControl/>
        <w:spacing w:line="380" w:lineRule="exact"/>
        <w:ind w:firstLineChars="200" w:firstLine="31680"/>
        <w:rPr>
          <w:rFonts w:ascii="仿宋_GB2312" w:eastAsia="仿宋_GB2312" w:hAnsi="宋体" w:cs="宋体"/>
          <w:color w:val="333333"/>
          <w:kern w:val="0"/>
          <w:sz w:val="24"/>
          <w:szCs w:val="21"/>
        </w:rPr>
      </w:pPr>
      <w:r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您好！谨向您及您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的家人致以亲切的慰问和美好的祝愿！</w:t>
      </w:r>
    </w:p>
    <w:p w:rsidR="00BA5591" w:rsidRPr="00A45A92" w:rsidRDefault="00BA5591" w:rsidP="00601B02">
      <w:pPr>
        <w:widowControl/>
        <w:spacing w:line="380" w:lineRule="exact"/>
        <w:ind w:firstLineChars="200" w:firstLine="31680"/>
        <w:rPr>
          <w:rFonts w:ascii="仿宋_GB2312" w:eastAsia="仿宋_GB2312" w:hAnsi="宋体" w:cs="宋体"/>
          <w:color w:val="333333"/>
          <w:kern w:val="0"/>
          <w:sz w:val="24"/>
          <w:szCs w:val="21"/>
        </w:rPr>
      </w:pP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根据《居住证暂行条例》和山东省政府《山东省流动人口服务管理办法》</w:t>
      </w:r>
      <w:r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等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规定，请您在到达居住地三日内，向居住地公安派出所申报居住登记。凡拟在居住地居住</w:t>
      </w:r>
      <w:r w:rsidRPr="00A45A92">
        <w:rPr>
          <w:rFonts w:ascii="仿宋_GB2312" w:eastAsia="仿宋_GB2312" w:hAnsi="宋体" w:cs="宋体"/>
          <w:color w:val="333333"/>
          <w:kern w:val="0"/>
          <w:sz w:val="24"/>
          <w:szCs w:val="21"/>
        </w:rPr>
        <w:t>30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日以上的流动人口在办理居住登记时，须申领《居住证》。申领《居住证》时，须持本人的居民身份证、单位</w:t>
      </w:r>
      <w:r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或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物业部门出具的居住证明等其他</w:t>
      </w:r>
      <w:r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申报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材料。育龄妇女办理居住登记时，应当出具流动人口婚育证明。同时请注意三点事项：①《居住证》的有效期为</w:t>
      </w:r>
      <w:r w:rsidRPr="00A45A92">
        <w:rPr>
          <w:rFonts w:ascii="仿宋_GB2312" w:eastAsia="仿宋_GB2312" w:hAnsi="宋体" w:cs="宋体"/>
          <w:color w:val="333333"/>
          <w:kern w:val="0"/>
          <w:sz w:val="24"/>
          <w:szCs w:val="21"/>
        </w:rPr>
        <w:t>1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年，申领需系统登记</w:t>
      </w:r>
      <w:r w:rsidRPr="00A45A92">
        <w:rPr>
          <w:rFonts w:ascii="仿宋_GB2312" w:eastAsia="仿宋_GB2312" w:hAnsi="宋体" w:cs="宋体"/>
          <w:color w:val="333333"/>
          <w:kern w:val="0"/>
          <w:sz w:val="24"/>
          <w:szCs w:val="21"/>
        </w:rPr>
        <w:t>6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个月以上，居住期满需继续居住的，应当在期满前</w:t>
      </w:r>
      <w:r w:rsidRPr="00A45A92">
        <w:rPr>
          <w:rFonts w:ascii="仿宋_GB2312" w:eastAsia="仿宋_GB2312" w:hAnsi="宋体" w:cs="宋体"/>
          <w:color w:val="333333"/>
          <w:kern w:val="0"/>
          <w:sz w:val="24"/>
          <w:szCs w:val="21"/>
        </w:rPr>
        <w:t>30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日内办理换领手续；②变换居住处所应及时申报，如有丢失，要及时补办；③在离开居住地时应及时到办证的派出所办理注销。</w:t>
      </w:r>
    </w:p>
    <w:p w:rsidR="00BA5591" w:rsidRDefault="00BA5591" w:rsidP="00601B02">
      <w:pPr>
        <w:widowControl/>
        <w:spacing w:line="380" w:lineRule="exact"/>
        <w:ind w:firstLineChars="200" w:firstLine="31680"/>
        <w:rPr>
          <w:rFonts w:ascii="仿宋_GB2312" w:eastAsia="仿宋_GB2312" w:hAnsi="宋体" w:cs="宋体"/>
          <w:color w:val="333333"/>
          <w:kern w:val="0"/>
          <w:sz w:val="24"/>
          <w:szCs w:val="21"/>
        </w:rPr>
      </w:pPr>
      <w:r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如果你不遵守规定，有下列行为之一的，由公安机关按照下列规定处罚，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构成犯罪的，依法追究刑事责任：</w:t>
      </w:r>
    </w:p>
    <w:p w:rsidR="00BA5591" w:rsidRPr="00A45A92" w:rsidRDefault="00BA5591" w:rsidP="00601B02">
      <w:pPr>
        <w:widowControl/>
        <w:spacing w:line="380" w:lineRule="exact"/>
        <w:ind w:firstLineChars="200" w:firstLine="31680"/>
        <w:rPr>
          <w:rFonts w:ascii="仿宋_GB2312" w:eastAsia="仿宋_GB2312" w:hAnsi="宋体" w:cs="宋体"/>
          <w:color w:val="333333"/>
          <w:kern w:val="0"/>
          <w:sz w:val="24"/>
          <w:szCs w:val="21"/>
        </w:rPr>
      </w:pP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（一）流动人口不按规定申报居住登记的，由公安机关责令限期改正；逾期不改正的，由公安机关按照《山东省流动人口服务管理办法》第三十五条</w:t>
      </w:r>
      <w:r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，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处</w:t>
      </w:r>
      <w:r w:rsidRPr="00A45A92">
        <w:rPr>
          <w:rFonts w:ascii="仿宋_GB2312" w:eastAsia="仿宋_GB2312" w:hAnsi="宋体" w:cs="宋体"/>
          <w:color w:val="333333"/>
          <w:kern w:val="0"/>
          <w:sz w:val="24"/>
          <w:szCs w:val="21"/>
        </w:rPr>
        <w:t>100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元以下罚款。</w:t>
      </w:r>
    </w:p>
    <w:p w:rsidR="00BA5591" w:rsidRPr="00A45A92" w:rsidRDefault="00BA5591" w:rsidP="00601B02">
      <w:pPr>
        <w:widowControl/>
        <w:spacing w:line="380" w:lineRule="exact"/>
        <w:ind w:firstLineChars="200" w:firstLine="31680"/>
        <w:rPr>
          <w:rFonts w:ascii="仿宋_GB2312" w:eastAsia="仿宋_GB2312" w:hAnsi="宋体" w:cs="宋体"/>
          <w:color w:val="333333"/>
          <w:kern w:val="0"/>
          <w:sz w:val="24"/>
          <w:szCs w:val="21"/>
        </w:rPr>
      </w:pP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（二）骗取、冒领、出租、出借、转让居住证的，由公安机关按照《山东省流动人口服务管理办法》第四十二条第一款收缴居住证，处</w:t>
      </w:r>
      <w:r w:rsidRPr="00A45A92">
        <w:rPr>
          <w:rFonts w:ascii="仿宋_GB2312" w:eastAsia="仿宋_GB2312" w:hAnsi="宋体" w:cs="宋体"/>
          <w:color w:val="333333"/>
          <w:kern w:val="0"/>
          <w:sz w:val="24"/>
          <w:szCs w:val="21"/>
        </w:rPr>
        <w:t>200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元以上</w:t>
      </w:r>
      <w:r w:rsidRPr="00A45A92">
        <w:rPr>
          <w:rFonts w:ascii="仿宋_GB2312" w:eastAsia="仿宋_GB2312" w:hAnsi="宋体" w:cs="宋体"/>
          <w:color w:val="333333"/>
          <w:kern w:val="0"/>
          <w:sz w:val="24"/>
          <w:szCs w:val="21"/>
        </w:rPr>
        <w:t>500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元以下罚款；行为人有非法所得的，处以非法所得</w:t>
      </w:r>
      <w:r w:rsidRPr="00A45A92">
        <w:rPr>
          <w:rFonts w:ascii="仿宋_GB2312" w:eastAsia="仿宋_GB2312" w:hAnsi="宋体" w:cs="宋体"/>
          <w:color w:val="333333"/>
          <w:kern w:val="0"/>
          <w:sz w:val="24"/>
          <w:szCs w:val="21"/>
        </w:rPr>
        <w:t>1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至</w:t>
      </w:r>
      <w:r w:rsidRPr="00A45A92">
        <w:rPr>
          <w:rFonts w:ascii="仿宋_GB2312" w:eastAsia="仿宋_GB2312" w:hAnsi="宋体" w:cs="宋体"/>
          <w:color w:val="333333"/>
          <w:kern w:val="0"/>
          <w:sz w:val="24"/>
          <w:szCs w:val="21"/>
        </w:rPr>
        <w:t>3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倍、最高额不超过</w:t>
      </w:r>
      <w:r w:rsidRPr="00A45A92">
        <w:rPr>
          <w:rFonts w:ascii="仿宋_GB2312" w:eastAsia="仿宋_GB2312" w:hAnsi="宋体" w:cs="宋体"/>
          <w:color w:val="333333"/>
          <w:kern w:val="0"/>
          <w:sz w:val="24"/>
          <w:szCs w:val="21"/>
        </w:rPr>
        <w:t>30000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元的罚款。</w:t>
      </w:r>
    </w:p>
    <w:p w:rsidR="00BA5591" w:rsidRPr="00A45A92" w:rsidRDefault="00BA5591" w:rsidP="00601B02">
      <w:pPr>
        <w:widowControl/>
        <w:spacing w:line="380" w:lineRule="exact"/>
        <w:ind w:firstLineChars="200" w:firstLine="31680"/>
        <w:rPr>
          <w:rFonts w:ascii="仿宋_GB2312" w:eastAsia="仿宋_GB2312" w:hAnsi="宋体" w:cs="宋体"/>
          <w:color w:val="333333"/>
          <w:kern w:val="0"/>
          <w:sz w:val="24"/>
          <w:szCs w:val="21"/>
        </w:rPr>
      </w:pP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（三）非法收缴或者扣押居住证的，由公安机关按照《山东省流动人口服务管理办法》第四十二条第二款处</w:t>
      </w:r>
      <w:r w:rsidRPr="00A45A92">
        <w:rPr>
          <w:rFonts w:ascii="仿宋_GB2312" w:eastAsia="仿宋_GB2312" w:hAnsi="宋体" w:cs="宋体"/>
          <w:color w:val="333333"/>
          <w:kern w:val="0"/>
          <w:sz w:val="24"/>
          <w:szCs w:val="21"/>
        </w:rPr>
        <w:t>500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元以上</w:t>
      </w:r>
      <w:r w:rsidRPr="00A45A92">
        <w:rPr>
          <w:rFonts w:ascii="仿宋_GB2312" w:eastAsia="仿宋_GB2312" w:hAnsi="宋体" w:cs="宋体"/>
          <w:color w:val="333333"/>
          <w:kern w:val="0"/>
          <w:sz w:val="24"/>
          <w:szCs w:val="21"/>
        </w:rPr>
        <w:t>1000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元以下罚款；情节严重的，处</w:t>
      </w:r>
      <w:r w:rsidRPr="00A45A92">
        <w:rPr>
          <w:rFonts w:ascii="仿宋_GB2312" w:eastAsia="仿宋_GB2312" w:hAnsi="宋体" w:cs="宋体"/>
          <w:color w:val="333333"/>
          <w:kern w:val="0"/>
          <w:sz w:val="24"/>
          <w:szCs w:val="21"/>
        </w:rPr>
        <w:t>1000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元以上</w:t>
      </w:r>
      <w:r w:rsidRPr="00A45A92">
        <w:rPr>
          <w:rFonts w:ascii="仿宋_GB2312" w:eastAsia="仿宋_GB2312" w:hAnsi="宋体" w:cs="宋体"/>
          <w:color w:val="333333"/>
          <w:kern w:val="0"/>
          <w:sz w:val="24"/>
          <w:szCs w:val="21"/>
        </w:rPr>
        <w:t>5000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元以下罚款。</w:t>
      </w:r>
    </w:p>
    <w:p w:rsidR="00BA5591" w:rsidRPr="00A45A92" w:rsidRDefault="00BA5591" w:rsidP="00601B02">
      <w:pPr>
        <w:widowControl/>
        <w:spacing w:line="380" w:lineRule="exact"/>
        <w:ind w:firstLineChars="200" w:firstLine="31680"/>
        <w:rPr>
          <w:rFonts w:ascii="仿宋_GB2312" w:eastAsia="仿宋_GB2312" w:hAnsi="宋体" w:cs="宋体"/>
          <w:color w:val="333333"/>
          <w:kern w:val="0"/>
          <w:sz w:val="24"/>
          <w:szCs w:val="21"/>
        </w:rPr>
      </w:pP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（四）伪造、变造、买卖居住证或者买卖、使用伪造、变造的居住证的，依照《中华人民共和国治安管理处罚法》第五十二条规定</w:t>
      </w:r>
      <w:r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，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处十日以上十五日以下拘留，可以并处</w:t>
      </w:r>
      <w:r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一千元以下罚款；情节较轻的，处五日以上十日以下拘留，可以并处</w:t>
      </w:r>
      <w:r>
        <w:rPr>
          <w:rFonts w:ascii="仿宋_GB2312" w:eastAsia="仿宋_GB2312" w:hAnsi="宋体" w:cs="宋体"/>
          <w:color w:val="333333"/>
          <w:kern w:val="0"/>
          <w:sz w:val="24"/>
          <w:szCs w:val="21"/>
        </w:rPr>
        <w:t>500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元以下罚款。</w:t>
      </w:r>
    </w:p>
    <w:p w:rsidR="00BA5591" w:rsidRDefault="00BA5591" w:rsidP="00601B02">
      <w:pPr>
        <w:widowControl/>
        <w:spacing w:line="380" w:lineRule="exact"/>
        <w:ind w:firstLineChars="200" w:firstLine="31680"/>
        <w:rPr>
          <w:rFonts w:ascii="仿宋_GB2312" w:eastAsia="仿宋_GB2312" w:hAnsi="宋体" w:cs="宋体"/>
          <w:color w:val="333333"/>
          <w:kern w:val="0"/>
          <w:sz w:val="24"/>
          <w:szCs w:val="21"/>
        </w:rPr>
      </w:pP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如果您是跨县（市、区）居住的流</w:t>
      </w:r>
      <w:r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动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人口</w:t>
      </w:r>
      <w:r w:rsidRPr="00A45A92">
        <w:rPr>
          <w:rFonts w:ascii="仿宋_GB2312" w:eastAsia="仿宋_GB2312" w:hAnsi="宋体" w:cs="宋体"/>
          <w:color w:val="333333"/>
          <w:kern w:val="0"/>
          <w:sz w:val="24"/>
          <w:szCs w:val="21"/>
        </w:rPr>
        <w:t>,</w:t>
      </w:r>
      <w:r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请您在规定时间内到公安派出所申报居住登记！并希望您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能够及时发现、举报居住</w:t>
      </w:r>
      <w:r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在</w:t>
      </w: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身边的可疑违法分子，为公安机关打击犯罪提供案件线索，欢迎您对我们的工作提出宝贵意见！</w:t>
      </w:r>
    </w:p>
    <w:p w:rsidR="00BA5591" w:rsidRDefault="00BA5591" w:rsidP="00601B02">
      <w:pPr>
        <w:widowControl/>
        <w:ind w:firstLineChars="200" w:firstLine="31680"/>
        <w:rPr>
          <w:rFonts w:ascii="仿宋_GB2312" w:eastAsia="仿宋_GB2312" w:hAnsi="宋体" w:cs="宋体"/>
          <w:color w:val="333333"/>
          <w:kern w:val="0"/>
          <w:sz w:val="24"/>
          <w:szCs w:val="21"/>
        </w:rPr>
      </w:pPr>
    </w:p>
    <w:p w:rsidR="00BA5591" w:rsidRDefault="00BA5591" w:rsidP="00601B02">
      <w:pPr>
        <w:widowControl/>
        <w:ind w:firstLineChars="200" w:firstLine="31680"/>
        <w:rPr>
          <w:rFonts w:ascii="仿宋_GB2312" w:eastAsia="仿宋_GB2312" w:hAnsi="宋体" w:cs="宋体"/>
          <w:color w:val="333333"/>
          <w:kern w:val="0"/>
          <w:sz w:val="24"/>
          <w:szCs w:val="21"/>
        </w:rPr>
      </w:pPr>
    </w:p>
    <w:p w:rsidR="00BA5591" w:rsidRPr="00231AEB" w:rsidRDefault="00BA5591" w:rsidP="00601B02">
      <w:pPr>
        <w:widowControl/>
        <w:ind w:firstLineChars="200" w:firstLine="31680"/>
        <w:rPr>
          <w:rFonts w:ascii="仿宋_GB2312" w:eastAsia="仿宋_GB2312" w:hAnsi="宋体" w:cs="宋体"/>
          <w:color w:val="333333"/>
          <w:kern w:val="0"/>
          <w:sz w:val="24"/>
          <w:szCs w:val="21"/>
        </w:rPr>
      </w:pPr>
    </w:p>
    <w:p w:rsidR="00BA5591" w:rsidRPr="00A45A92" w:rsidRDefault="00BA5591" w:rsidP="00601B02">
      <w:pPr>
        <w:widowControl/>
        <w:ind w:firstLineChars="1950" w:firstLine="31680"/>
        <w:rPr>
          <w:rFonts w:ascii="仿宋_GB2312" w:eastAsia="仿宋_GB2312" w:hAnsi="宋体" w:cs="宋体"/>
          <w:color w:val="333333"/>
          <w:kern w:val="0"/>
          <w:sz w:val="24"/>
          <w:szCs w:val="21"/>
        </w:rPr>
      </w:pPr>
      <w:r w:rsidRPr="00A45A92"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山东胜利职业学院</w:t>
      </w:r>
      <w:r>
        <w:rPr>
          <w:rFonts w:ascii="仿宋_GB2312" w:eastAsia="仿宋_GB2312" w:hAnsi="宋体" w:cs="宋体" w:hint="eastAsia"/>
          <w:color w:val="333333"/>
          <w:kern w:val="0"/>
          <w:sz w:val="24"/>
          <w:szCs w:val="21"/>
        </w:rPr>
        <w:t>治安保卫中心</w:t>
      </w:r>
    </w:p>
    <w:p w:rsidR="00BA5591" w:rsidRPr="00A45A92" w:rsidRDefault="00BA5591" w:rsidP="0046389A">
      <w:pPr>
        <w:pStyle w:val="NormalWeb"/>
        <w:spacing w:before="0" w:beforeAutospacing="0" w:after="0" w:afterAutospacing="0"/>
        <w:ind w:firstLineChars="200" w:firstLine="31680"/>
        <w:rPr>
          <w:rFonts w:ascii="仿宋_GB2312" w:eastAsia="仿宋_GB2312"/>
          <w:color w:val="333333"/>
          <w:sz w:val="20"/>
          <w:szCs w:val="21"/>
        </w:rPr>
      </w:pPr>
    </w:p>
    <w:sectPr w:rsidR="00BA5591" w:rsidRPr="00A45A92" w:rsidSect="00345410">
      <w:pgSz w:w="11906" w:h="16838" w:code="9"/>
      <w:pgMar w:top="1440" w:right="1588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A5591" w:rsidRDefault="00BA5591" w:rsidP="009B0CD3">
      <w:r>
        <w:separator/>
      </w:r>
    </w:p>
  </w:endnote>
  <w:endnote w:type="continuationSeparator" w:id="0">
    <w:p w:rsidR="00BA5591" w:rsidRDefault="00BA5591" w:rsidP="009B0C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华文中宋">
    <w:altName w:val="微软雅黑"/>
    <w:panose1 w:val="00000000000000000000"/>
    <w:charset w:val="86"/>
    <w:family w:val="auto"/>
    <w:notTrueType/>
    <w:pitch w:val="variable"/>
    <w:sig w:usb0="00000287" w:usb1="080E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A5591" w:rsidRDefault="00BA5591" w:rsidP="009B0CD3">
      <w:r>
        <w:separator/>
      </w:r>
    </w:p>
  </w:footnote>
  <w:footnote w:type="continuationSeparator" w:id="0">
    <w:p w:rsidR="00BA5591" w:rsidRDefault="00BA5591" w:rsidP="009B0CD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776F"/>
    <w:rsid w:val="00002653"/>
    <w:rsid w:val="00060AC4"/>
    <w:rsid w:val="000C10A1"/>
    <w:rsid w:val="00103251"/>
    <w:rsid w:val="001539A5"/>
    <w:rsid w:val="001A3120"/>
    <w:rsid w:val="00231AEB"/>
    <w:rsid w:val="002E29B9"/>
    <w:rsid w:val="002F3F44"/>
    <w:rsid w:val="002F45AC"/>
    <w:rsid w:val="0032464C"/>
    <w:rsid w:val="00345410"/>
    <w:rsid w:val="00345C45"/>
    <w:rsid w:val="0046389A"/>
    <w:rsid w:val="00477E9C"/>
    <w:rsid w:val="0049733D"/>
    <w:rsid w:val="00571451"/>
    <w:rsid w:val="005A21B3"/>
    <w:rsid w:val="00601B02"/>
    <w:rsid w:val="00670724"/>
    <w:rsid w:val="007A7FC5"/>
    <w:rsid w:val="00830248"/>
    <w:rsid w:val="0086776F"/>
    <w:rsid w:val="00882A7A"/>
    <w:rsid w:val="008B784E"/>
    <w:rsid w:val="009174B7"/>
    <w:rsid w:val="0099161C"/>
    <w:rsid w:val="009B0CD3"/>
    <w:rsid w:val="00A321C1"/>
    <w:rsid w:val="00A45334"/>
    <w:rsid w:val="00A45A92"/>
    <w:rsid w:val="00B2642F"/>
    <w:rsid w:val="00BA5591"/>
    <w:rsid w:val="00BC631F"/>
    <w:rsid w:val="00C3625E"/>
    <w:rsid w:val="00C37530"/>
    <w:rsid w:val="00D344FE"/>
    <w:rsid w:val="00D804DF"/>
    <w:rsid w:val="00E363CF"/>
    <w:rsid w:val="00F101AA"/>
    <w:rsid w:val="00F47DB3"/>
    <w:rsid w:val="00F529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3F44"/>
    <w:pPr>
      <w:widowControl w:val="0"/>
      <w:jc w:val="both"/>
    </w:pPr>
  </w:style>
  <w:style w:type="paragraph" w:styleId="Heading1">
    <w:name w:val="heading 1"/>
    <w:basedOn w:val="Normal"/>
    <w:link w:val="Heading1Char"/>
    <w:uiPriority w:val="99"/>
    <w:qFormat/>
    <w:rsid w:val="0086776F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9"/>
    <w:qFormat/>
    <w:rsid w:val="0086776F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paragraph" w:styleId="Heading3">
    <w:name w:val="heading 3"/>
    <w:basedOn w:val="Normal"/>
    <w:link w:val="Heading3Char"/>
    <w:uiPriority w:val="99"/>
    <w:qFormat/>
    <w:rsid w:val="0086776F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6776F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86776F"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86776F"/>
    <w:rPr>
      <w:rFonts w:ascii="宋体" w:eastAsia="宋体" w:hAnsi="宋体" w:cs="宋体"/>
      <w:b/>
      <w:bCs/>
      <w:kern w:val="0"/>
      <w:sz w:val="27"/>
      <w:szCs w:val="27"/>
    </w:rPr>
  </w:style>
  <w:style w:type="paragraph" w:customStyle="1" w:styleId="articleinfo">
    <w:name w:val="article_info"/>
    <w:basedOn w:val="Normal"/>
    <w:uiPriority w:val="99"/>
    <w:rsid w:val="008677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DefaultParagraphFont"/>
    <w:uiPriority w:val="99"/>
    <w:rsid w:val="0086776F"/>
    <w:rPr>
      <w:rFonts w:cs="Times New Roman"/>
    </w:rPr>
  </w:style>
  <w:style w:type="character" w:styleId="Hyperlink">
    <w:name w:val="Hyperlink"/>
    <w:basedOn w:val="DefaultParagraphFont"/>
    <w:uiPriority w:val="99"/>
    <w:semiHidden/>
    <w:rsid w:val="0086776F"/>
    <w:rPr>
      <w:rFonts w:cs="Times New Roman"/>
      <w:color w:val="0000FF"/>
      <w:u w:val="single"/>
    </w:rPr>
  </w:style>
  <w:style w:type="character" w:customStyle="1" w:styleId="copy">
    <w:name w:val="copy"/>
    <w:basedOn w:val="DefaultParagraphFont"/>
    <w:uiPriority w:val="99"/>
    <w:rsid w:val="0086776F"/>
    <w:rPr>
      <w:rFonts w:cs="Times New Roman"/>
    </w:rPr>
  </w:style>
  <w:style w:type="paragraph" w:styleId="NormalWeb">
    <w:name w:val="Normal (Web)"/>
    <w:basedOn w:val="Normal"/>
    <w:uiPriority w:val="99"/>
    <w:rsid w:val="0086776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styleId="Header">
    <w:name w:val="header"/>
    <w:basedOn w:val="Normal"/>
    <w:link w:val="HeaderChar"/>
    <w:uiPriority w:val="99"/>
    <w:semiHidden/>
    <w:rsid w:val="009B0C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9B0CD3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9B0C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B0CD3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63337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3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333724">
          <w:marLeft w:val="0"/>
          <w:marRight w:val="0"/>
          <w:marTop w:val="225"/>
          <w:marBottom w:val="150"/>
          <w:divBdr>
            <w:top w:val="single" w:sz="6" w:space="8" w:color="E3E1E1"/>
            <w:left w:val="single" w:sz="6" w:space="8" w:color="E3E1E1"/>
            <w:bottom w:val="single" w:sz="6" w:space="8" w:color="E3E1E1"/>
            <w:right w:val="single" w:sz="6" w:space="8" w:color="E3E1E1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1</Pages>
  <Words>131</Words>
  <Characters>752</Characters>
  <Application>Microsoft Office Outlook</Application>
  <DocSecurity>0</DocSecurity>
  <Lines>0</Lines>
  <Paragraphs>0</Paragraphs>
  <ScaleCrop>false</ScaleCrop>
  <Company>http://sdwm.org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SDWM</dc:creator>
  <cp:keywords/>
  <dc:description/>
  <cp:lastModifiedBy>USER</cp:lastModifiedBy>
  <cp:revision>7</cp:revision>
  <dcterms:created xsi:type="dcterms:W3CDTF">2017-02-23T02:57:00Z</dcterms:created>
  <dcterms:modified xsi:type="dcterms:W3CDTF">2017-02-27T01:55:00Z</dcterms:modified>
</cp:coreProperties>
</file>